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0E18" w14:textId="33F2ABBB" w:rsidR="00E70D85" w:rsidRPr="00C54A10" w:rsidRDefault="00F90A6D">
      <w:pPr>
        <w:pStyle w:val="Heading"/>
        <w:jc w:val="center"/>
        <w:rPr>
          <w:rFonts w:eastAsia="Verdana" w:cs="Verdana"/>
          <w:b w:val="0"/>
          <w:color w:val="000000"/>
          <w:sz w:val="22"/>
          <w:szCs w:val="22"/>
        </w:rPr>
      </w:pPr>
      <w:r>
        <w:rPr>
          <w:color w:val="000000"/>
        </w:rPr>
        <w:tab/>
      </w:r>
      <w:r w:rsidR="004C0366" w:rsidRPr="004C0366">
        <w:rPr>
          <w:color w:val="000000"/>
          <w:sz w:val="24"/>
          <w:szCs w:val="24"/>
        </w:rPr>
        <w:t>AA</w:t>
      </w:r>
      <w:r w:rsidR="004C0366">
        <w:rPr>
          <w:color w:val="000000"/>
          <w:sz w:val="24"/>
          <w:szCs w:val="24"/>
        </w:rPr>
        <w:t xml:space="preserve">WGT </w:t>
      </w:r>
      <w:r w:rsidR="0021267B">
        <w:rPr>
          <w:color w:val="000000"/>
          <w:sz w:val="24"/>
          <w:szCs w:val="24"/>
        </w:rPr>
        <w:t>WEB/IT</w:t>
      </w:r>
      <w:r w:rsidR="004C0366">
        <w:rPr>
          <w:color w:val="000000"/>
          <w:sz w:val="24"/>
          <w:szCs w:val="24"/>
        </w:rPr>
        <w:t xml:space="preserve"> COMMITTEE</w:t>
      </w:r>
      <w:r w:rsidR="00F965C3">
        <w:rPr>
          <w:color w:val="000000"/>
          <w:sz w:val="24"/>
          <w:szCs w:val="24"/>
        </w:rPr>
        <w:t xml:space="preserve"> CHARTER</w:t>
      </w:r>
    </w:p>
    <w:p w14:paraId="1EFB73A8" w14:textId="540A4C8C" w:rsidR="008C5D84" w:rsidRDefault="00214858" w:rsidP="008C5D84">
      <w:pPr>
        <w:pStyle w:val="BodyA"/>
        <w:jc w:val="center"/>
        <w:rPr>
          <w:rFonts w:eastAsia="Verdana" w:cs="Verdana"/>
          <w:b/>
        </w:rPr>
      </w:pPr>
      <w:r>
        <w:rPr>
          <w:rFonts w:eastAsia="Verdana" w:cs="Verdana"/>
          <w:b/>
        </w:rPr>
        <w:t xml:space="preserve">               </w:t>
      </w:r>
      <w:r w:rsidR="0021348C">
        <w:rPr>
          <w:rFonts w:eastAsia="Verdana" w:cs="Verdana"/>
          <w:b/>
        </w:rPr>
        <w:t>Ju</w:t>
      </w:r>
      <w:r w:rsidR="009020A5">
        <w:rPr>
          <w:rFonts w:eastAsia="Verdana" w:cs="Verdana"/>
          <w:b/>
        </w:rPr>
        <w:t>ly</w:t>
      </w:r>
      <w:r w:rsidR="0021348C">
        <w:rPr>
          <w:rFonts w:eastAsia="Verdana" w:cs="Verdana"/>
          <w:b/>
        </w:rPr>
        <w:t xml:space="preserve"> </w:t>
      </w:r>
      <w:r w:rsidR="009020A5">
        <w:rPr>
          <w:rFonts w:eastAsia="Verdana" w:cs="Verdana"/>
          <w:b/>
        </w:rPr>
        <w:t>2018</w:t>
      </w:r>
      <w:bookmarkStart w:id="0" w:name="_GoBack"/>
      <w:bookmarkEnd w:id="0"/>
    </w:p>
    <w:p w14:paraId="2F90ABB4" w14:textId="77777777" w:rsidR="008C5D84" w:rsidRDefault="008C5D84" w:rsidP="008C5D84">
      <w:pPr>
        <w:pStyle w:val="BodyA"/>
        <w:jc w:val="center"/>
        <w:rPr>
          <w:rFonts w:eastAsia="Verdana" w:cs="Verdana"/>
          <w:b/>
        </w:rPr>
      </w:pPr>
    </w:p>
    <w:p w14:paraId="5C17F0A8" w14:textId="77777777" w:rsidR="00E70D85" w:rsidRPr="008C5D84" w:rsidRDefault="00F90A6D" w:rsidP="008C5D84">
      <w:pPr>
        <w:pStyle w:val="BodyA"/>
        <w:rPr>
          <w:rFonts w:eastAsia="Verdana" w:cs="Verdana"/>
          <w:b/>
          <w:color w:val="auto"/>
        </w:rPr>
      </w:pPr>
      <w:r w:rsidRPr="008C5D84">
        <w:rPr>
          <w:b/>
          <w:color w:val="auto"/>
        </w:rPr>
        <w:t>PURPOSE</w:t>
      </w:r>
    </w:p>
    <w:p w14:paraId="1D7835D3" w14:textId="77777777" w:rsidR="00E70D85" w:rsidRPr="00C54A10" w:rsidRDefault="00E70D85">
      <w:pPr>
        <w:pStyle w:val="BodyA"/>
        <w:rPr>
          <w:rFonts w:eastAsia="Verdana" w:cs="Verdana"/>
        </w:rPr>
      </w:pPr>
    </w:p>
    <w:p w14:paraId="27B59C7F" w14:textId="04B5E9BE" w:rsidR="00E70D85" w:rsidRPr="00C54A10" w:rsidRDefault="00F90A6D">
      <w:pPr>
        <w:pStyle w:val="BodyA"/>
        <w:rPr>
          <w:rFonts w:eastAsia="Verdana" w:cs="Verdana"/>
        </w:rPr>
      </w:pPr>
      <w:r w:rsidRPr="00C54A10">
        <w:t xml:space="preserve">The </w:t>
      </w:r>
      <w:r w:rsidR="0021267B">
        <w:t xml:space="preserve">Web/IT (Website/Information </w:t>
      </w:r>
      <w:r w:rsidR="008B701D">
        <w:t>T</w:t>
      </w:r>
      <w:r w:rsidR="0021267B">
        <w:t>echnology)</w:t>
      </w:r>
      <w:r w:rsidRPr="00C54A10">
        <w:t xml:space="preserve"> Committee (</w:t>
      </w:r>
      <w:r w:rsidR="000D5ACA">
        <w:t>“</w:t>
      </w:r>
      <w:r w:rsidR="008B701D">
        <w:t>W</w:t>
      </w:r>
      <w:r w:rsidR="00BD2961">
        <w:t>eb/</w:t>
      </w:r>
      <w:r w:rsidR="008B701D">
        <w:t>IT</w:t>
      </w:r>
      <w:r w:rsidR="000D5ACA">
        <w:t>”</w:t>
      </w:r>
      <w:r w:rsidR="008B701D">
        <w:t xml:space="preserve">) manages AAWGT’s </w:t>
      </w:r>
      <w:r w:rsidR="00F562C8">
        <w:t>membership management software (Wild Apricot) and other related</w:t>
      </w:r>
      <w:r w:rsidR="008B701D">
        <w:t xml:space="preserve"> </w:t>
      </w:r>
      <w:r w:rsidR="0021267B">
        <w:t>platforms</w:t>
      </w:r>
      <w:r w:rsidR="008B701D">
        <w:t xml:space="preserve">, except for </w:t>
      </w:r>
      <w:r w:rsidRPr="00C54A10">
        <w:t>Grants</w:t>
      </w:r>
      <w:r w:rsidR="0021267B">
        <w:t xml:space="preserve"> and Post-Grants Evaluation</w:t>
      </w:r>
      <w:r w:rsidRPr="00C54A10">
        <w:t xml:space="preserve"> </w:t>
      </w:r>
      <w:r w:rsidR="00514646">
        <w:t>p</w:t>
      </w:r>
      <w:r w:rsidRPr="00C54A10">
        <w:t>rocess</w:t>
      </w:r>
      <w:r w:rsidR="0021267B">
        <w:t>es that are</w:t>
      </w:r>
      <w:r w:rsidR="008B701D">
        <w:t xml:space="preserve"> handled by the Grants Systems Committee</w:t>
      </w:r>
      <w:r w:rsidR="00CD3A34">
        <w:t xml:space="preserve"> using Foundant </w:t>
      </w:r>
      <w:r w:rsidR="0000100A">
        <w:t xml:space="preserve">Technologies’ </w:t>
      </w:r>
      <w:r w:rsidR="00CD3A34">
        <w:t>software, separate from the website’s content management system</w:t>
      </w:r>
      <w:r w:rsidRPr="00C54A10">
        <w:t xml:space="preserve">.  The committee will work in close collaboration with the </w:t>
      </w:r>
      <w:r w:rsidR="00CD3A34">
        <w:t xml:space="preserve">Officers and other members of the </w:t>
      </w:r>
      <w:r w:rsidR="008B701D">
        <w:t>Steering Committee</w:t>
      </w:r>
      <w:r w:rsidR="00E2706B">
        <w:t xml:space="preserve"> (SC) </w:t>
      </w:r>
      <w:r w:rsidRPr="00C54A10">
        <w:t xml:space="preserve">to support </w:t>
      </w:r>
      <w:r w:rsidR="008B701D">
        <w:t>each of the standing</w:t>
      </w:r>
      <w:r w:rsidR="0021267B">
        <w:t xml:space="preserve"> and any ad hoc</w:t>
      </w:r>
      <w:r w:rsidR="008B701D">
        <w:t xml:space="preserve"> committees and ensure that their interests are represe</w:t>
      </w:r>
      <w:r w:rsidR="00B458B5">
        <w:t xml:space="preserve">nted </w:t>
      </w:r>
      <w:r w:rsidR="00CD3A34">
        <w:t xml:space="preserve">and their activities supported by the </w:t>
      </w:r>
      <w:r w:rsidR="00B458B5">
        <w:t>online</w:t>
      </w:r>
      <w:r w:rsidR="00CD3A34">
        <w:t xml:space="preserve"> platforms</w:t>
      </w:r>
      <w:r w:rsidR="00514646">
        <w:t>.</w:t>
      </w:r>
    </w:p>
    <w:p w14:paraId="7D417A7E" w14:textId="77777777" w:rsidR="00E70D85" w:rsidRPr="00C54A10" w:rsidRDefault="00F90A6D">
      <w:pPr>
        <w:pStyle w:val="Heading"/>
        <w:rPr>
          <w:rFonts w:eastAsia="Verdana" w:cs="Verdana"/>
          <w:color w:val="000000"/>
          <w:sz w:val="24"/>
          <w:szCs w:val="24"/>
        </w:rPr>
      </w:pPr>
      <w:r w:rsidRPr="00C54A10">
        <w:rPr>
          <w:color w:val="000000"/>
          <w:sz w:val="24"/>
          <w:szCs w:val="24"/>
        </w:rPr>
        <w:t>RESPONSIBILITIES</w:t>
      </w:r>
    </w:p>
    <w:p w14:paraId="5405231E" w14:textId="77777777" w:rsidR="00E70D85" w:rsidRPr="00C54A10" w:rsidRDefault="00F90A6D">
      <w:pPr>
        <w:pStyle w:val="BodyA"/>
        <w:rPr>
          <w:rFonts w:eastAsia="Verdana" w:cs="Verdana"/>
        </w:rPr>
      </w:pPr>
      <w:r w:rsidRPr="00C54A10">
        <w:rPr>
          <w:rFonts w:eastAsia="Verdana" w:cs="Verdana"/>
        </w:rPr>
        <w:tab/>
      </w:r>
    </w:p>
    <w:p w14:paraId="64210CBD" w14:textId="5A6FD8E5" w:rsidR="00E70D85" w:rsidRPr="00C54A10" w:rsidRDefault="00F90A6D">
      <w:pPr>
        <w:pStyle w:val="ListParagraph"/>
        <w:numPr>
          <w:ilvl w:val="0"/>
          <w:numId w:val="2"/>
        </w:numPr>
        <w:rPr>
          <w:rFonts w:eastAsia="Verdana" w:cs="Verdana"/>
        </w:rPr>
      </w:pPr>
      <w:r w:rsidRPr="00C54A10">
        <w:t xml:space="preserve">Plan and update </w:t>
      </w:r>
      <w:r w:rsidR="008B701D">
        <w:t>website to reflect current AAWGT goals and activities</w:t>
      </w:r>
      <w:r w:rsidR="00B16DE8">
        <w:t xml:space="preserve"> in collaboration with SC leadership</w:t>
      </w:r>
      <w:r w:rsidR="008B701D">
        <w:t xml:space="preserve">. </w:t>
      </w:r>
      <w:r w:rsidRPr="00C54A10">
        <w:t xml:space="preserve"> </w:t>
      </w:r>
      <w:r w:rsidR="008B701D">
        <w:t xml:space="preserve"> </w:t>
      </w:r>
    </w:p>
    <w:p w14:paraId="33228EA6" w14:textId="19D82677" w:rsidR="00514646" w:rsidRPr="00514646" w:rsidRDefault="008B701D" w:rsidP="00C53B51">
      <w:pPr>
        <w:pStyle w:val="ListParagraph"/>
        <w:numPr>
          <w:ilvl w:val="0"/>
          <w:numId w:val="2"/>
        </w:numPr>
        <w:rPr>
          <w:rFonts w:eastAsia="Verdana" w:cs="Verdana"/>
        </w:rPr>
      </w:pPr>
      <w:r>
        <w:t>Maintain website</w:t>
      </w:r>
      <w:r w:rsidR="00F90A6D" w:rsidRPr="00C54A10">
        <w:t xml:space="preserve"> </w:t>
      </w:r>
      <w:r>
        <w:t xml:space="preserve">and ancillary IT </w:t>
      </w:r>
      <w:r w:rsidR="008C5D84">
        <w:t>systems</w:t>
      </w:r>
      <w:r>
        <w:t xml:space="preserve"> (in</w:t>
      </w:r>
      <w:r w:rsidR="008C5D84">
        <w:t xml:space="preserve">cluding domain names, generic </w:t>
      </w:r>
      <w:r>
        <w:t>email addresses</w:t>
      </w:r>
      <w:r w:rsidR="00CD3A34">
        <w:t>,</w:t>
      </w:r>
      <w:r>
        <w:t xml:space="preserve"> </w:t>
      </w:r>
      <w:r w:rsidR="00E2706B">
        <w:t>p</w:t>
      </w:r>
      <w:r>
        <w:t>hoto gallery</w:t>
      </w:r>
      <w:r w:rsidR="00CD3A34">
        <w:t>,</w:t>
      </w:r>
      <w:r>
        <w:t xml:space="preserve"> and archive); i</w:t>
      </w:r>
      <w:r w:rsidR="00E2706B">
        <w:t xml:space="preserve">mplement </w:t>
      </w:r>
      <w:r w:rsidR="00F90A6D" w:rsidRPr="00C54A10">
        <w:t xml:space="preserve">changes to </w:t>
      </w:r>
      <w:r w:rsidR="005E43D3">
        <w:t>update</w:t>
      </w:r>
      <w:r w:rsidR="0021267B">
        <w:t xml:space="preserve"> or enhance</w:t>
      </w:r>
      <w:r w:rsidR="00F90A6D" w:rsidRPr="00C54A10">
        <w:t xml:space="preserve"> </w:t>
      </w:r>
      <w:r>
        <w:t xml:space="preserve">these </w:t>
      </w:r>
      <w:r w:rsidR="008C5D84">
        <w:t>systems.</w:t>
      </w:r>
    </w:p>
    <w:p w14:paraId="44CDBEDA" w14:textId="51D4CD27" w:rsidR="005E43D3" w:rsidRPr="005E43D3" w:rsidRDefault="005E43D3" w:rsidP="00C53B51">
      <w:pPr>
        <w:pStyle w:val="ListParagraph"/>
        <w:numPr>
          <w:ilvl w:val="0"/>
          <w:numId w:val="2"/>
        </w:numPr>
        <w:rPr>
          <w:rFonts w:eastAsia="Verdana" w:cs="Verdana"/>
        </w:rPr>
      </w:pPr>
      <w:r>
        <w:t>Manage administrative access to website and ancillary systems</w:t>
      </w:r>
      <w:r w:rsidR="0000100A">
        <w:t xml:space="preserve"> (per 2 above)</w:t>
      </w:r>
      <w:r>
        <w:t xml:space="preserve"> for SC members.</w:t>
      </w:r>
    </w:p>
    <w:p w14:paraId="31A58C3D" w14:textId="37774B99" w:rsidR="00811208" w:rsidRPr="0034314C" w:rsidRDefault="00811208" w:rsidP="00C53B51">
      <w:pPr>
        <w:pStyle w:val="ListParagraph"/>
        <w:numPr>
          <w:ilvl w:val="0"/>
          <w:numId w:val="2"/>
        </w:numPr>
        <w:rPr>
          <w:rFonts w:eastAsia="Verdana" w:cs="Verdana"/>
        </w:rPr>
      </w:pPr>
      <w:r>
        <w:t xml:space="preserve">Train </w:t>
      </w:r>
      <w:r w:rsidR="00F562C8">
        <w:t xml:space="preserve">and support </w:t>
      </w:r>
      <w:r>
        <w:t>members to maintain specific areas of the website</w:t>
      </w:r>
      <w:r w:rsidR="008C5D84">
        <w:t xml:space="preserve">, </w:t>
      </w:r>
      <w:r>
        <w:t>e.g.</w:t>
      </w:r>
      <w:r w:rsidR="008C5D84">
        <w:t>,</w:t>
      </w:r>
      <w:r>
        <w:t xml:space="preserve"> membership renewal and payment, tracking financial </w:t>
      </w:r>
      <w:r w:rsidR="008C5D84">
        <w:t>donations,</w:t>
      </w:r>
      <w:r w:rsidR="00514646">
        <w:t xml:space="preserve"> </w:t>
      </w:r>
      <w:r w:rsidR="00F562C8">
        <w:t xml:space="preserve">archive, Flickr photo archive and Google Drive </w:t>
      </w:r>
      <w:r w:rsidR="00F562C8" w:rsidRPr="0034314C">
        <w:t>archive.</w:t>
      </w:r>
      <w:r w:rsidR="00CD3A34">
        <w:t xml:space="preserve"> That is, Web/IT is not responsible for inputting data for these specific areas, but can provide training and support when applicable committee members</w:t>
      </w:r>
      <w:r w:rsidR="0000100A">
        <w:t xml:space="preserve"> who </w:t>
      </w:r>
      <w:r w:rsidR="00CD3A34">
        <w:t>are doing so.</w:t>
      </w:r>
    </w:p>
    <w:p w14:paraId="6366DD4C" w14:textId="769BFE1A" w:rsidR="00514646" w:rsidRPr="0034314C" w:rsidRDefault="00514646" w:rsidP="00C53B51">
      <w:pPr>
        <w:pStyle w:val="ListParagraph"/>
        <w:numPr>
          <w:ilvl w:val="0"/>
          <w:numId w:val="2"/>
        </w:numPr>
        <w:rPr>
          <w:rFonts w:eastAsia="Verdana" w:cs="Verdana"/>
        </w:rPr>
      </w:pPr>
      <w:r w:rsidRPr="0034314C">
        <w:t xml:space="preserve">Collaborate with Marketing and Communications Committee to ensure the viability of social media platforms, </w:t>
      </w:r>
      <w:r w:rsidR="00A96813" w:rsidRPr="0034314C">
        <w:t xml:space="preserve">i.e., </w:t>
      </w:r>
      <w:r w:rsidRPr="0034314C">
        <w:t>Facebook, LinkedIn and You Tube.</w:t>
      </w:r>
    </w:p>
    <w:p w14:paraId="3701DECC" w14:textId="55EE9ECE" w:rsidR="00E70D85" w:rsidRPr="00C53B51" w:rsidRDefault="00C53B51" w:rsidP="00C53B51">
      <w:pPr>
        <w:pStyle w:val="ListParagraph"/>
        <w:numPr>
          <w:ilvl w:val="0"/>
          <w:numId w:val="2"/>
        </w:numPr>
        <w:rPr>
          <w:rFonts w:eastAsia="Verdana" w:cs="Verdana"/>
        </w:rPr>
      </w:pPr>
      <w:r>
        <w:rPr>
          <w:rFonts w:eastAsia="Verdana" w:cs="Verdana"/>
        </w:rPr>
        <w:t>P</w:t>
      </w:r>
      <w:r w:rsidR="00F90A6D" w:rsidRPr="00C54A10">
        <w:t xml:space="preserve">roduce </w:t>
      </w:r>
      <w:r w:rsidR="008B701D">
        <w:t xml:space="preserve">analytical usage and other </w:t>
      </w:r>
      <w:r w:rsidR="00F90A6D" w:rsidRPr="00C54A10">
        <w:t xml:space="preserve">reports </w:t>
      </w:r>
      <w:r w:rsidR="008B701D">
        <w:t xml:space="preserve">based on website data </w:t>
      </w:r>
      <w:r w:rsidR="00F562C8">
        <w:t>as requested.</w:t>
      </w:r>
    </w:p>
    <w:p w14:paraId="5DCCFB65" w14:textId="77777777" w:rsidR="00C53B51" w:rsidRPr="008C5D84" w:rsidRDefault="00C53B51">
      <w:pPr>
        <w:pStyle w:val="ListParagraph"/>
        <w:numPr>
          <w:ilvl w:val="0"/>
          <w:numId w:val="2"/>
        </w:numPr>
        <w:rPr>
          <w:rFonts w:eastAsia="Verdana" w:cs="Verdana"/>
        </w:rPr>
      </w:pPr>
      <w:r>
        <w:t xml:space="preserve">Respond to all emails sent to </w:t>
      </w:r>
      <w:hyperlink r:id="rId7" w:history="1">
        <w:r w:rsidR="008C5D84" w:rsidRPr="00582956">
          <w:rPr>
            <w:rStyle w:val="Hyperlink"/>
          </w:rPr>
          <w:t>webmaster@givingtogether.org</w:t>
        </w:r>
      </w:hyperlink>
      <w:r>
        <w:t>.</w:t>
      </w:r>
    </w:p>
    <w:p w14:paraId="1BD52FE1" w14:textId="77777777" w:rsidR="008C5D84" w:rsidRPr="00C54A10" w:rsidRDefault="008C5D84">
      <w:pPr>
        <w:pStyle w:val="ListParagraph"/>
        <w:numPr>
          <w:ilvl w:val="0"/>
          <w:numId w:val="2"/>
        </w:numPr>
        <w:rPr>
          <w:rFonts w:eastAsia="Verdana" w:cs="Verdana"/>
        </w:rPr>
      </w:pPr>
      <w:r>
        <w:t>With concurrence of leadership, retain and oversee consultants as needed to assist in website management and improvements.</w:t>
      </w:r>
    </w:p>
    <w:p w14:paraId="6FD87735" w14:textId="1B69637B" w:rsidR="005E43D3" w:rsidRPr="005E43D3" w:rsidRDefault="00F90A6D" w:rsidP="005E43D3">
      <w:pPr>
        <w:pStyle w:val="ListParagraph"/>
        <w:numPr>
          <w:ilvl w:val="0"/>
          <w:numId w:val="2"/>
        </w:numPr>
        <w:rPr>
          <w:rFonts w:eastAsia="Verdana" w:cs="Verdana"/>
        </w:rPr>
      </w:pPr>
      <w:r w:rsidRPr="00C54A10">
        <w:t xml:space="preserve">Maintain AAWGT </w:t>
      </w:r>
      <w:r w:rsidR="008B701D">
        <w:t>website</w:t>
      </w:r>
      <w:r w:rsidRPr="00C54A10">
        <w:t xml:space="preserve"> records and documentation</w:t>
      </w:r>
      <w:r w:rsidR="00A66FFA">
        <w:t>.</w:t>
      </w:r>
    </w:p>
    <w:p w14:paraId="3EEC0A89" w14:textId="5E621F1E" w:rsidR="005E43D3" w:rsidRPr="005E43D3" w:rsidRDefault="005E43D3" w:rsidP="005E43D3">
      <w:pPr>
        <w:pStyle w:val="ListParagraph"/>
        <w:numPr>
          <w:ilvl w:val="0"/>
          <w:numId w:val="2"/>
        </w:numPr>
        <w:rPr>
          <w:rFonts w:eastAsia="Verdana" w:cs="Verdana"/>
        </w:rPr>
      </w:pPr>
      <w:r w:rsidRPr="00C54A10">
        <w:t>Manage contract payment</w:t>
      </w:r>
      <w:r>
        <w:t>s</w:t>
      </w:r>
      <w:r w:rsidRPr="00C54A10">
        <w:t xml:space="preserve"> for </w:t>
      </w:r>
      <w:r>
        <w:t>website/membership platform and other ancillary and/or social media platforms in coordination with CFAAC</w:t>
      </w:r>
    </w:p>
    <w:p w14:paraId="73004707" w14:textId="0DFF38A6" w:rsidR="005E43D3" w:rsidRPr="009466BE" w:rsidRDefault="005E43D3" w:rsidP="005E43D3">
      <w:pPr>
        <w:pStyle w:val="ListParagraph"/>
        <w:numPr>
          <w:ilvl w:val="0"/>
          <w:numId w:val="2"/>
        </w:numPr>
        <w:rPr>
          <w:rFonts w:eastAsia="Verdana" w:cs="Verdana"/>
        </w:rPr>
      </w:pPr>
      <w:r>
        <w:t>Participate in software user groups online; attend software provider training and updates.</w:t>
      </w:r>
    </w:p>
    <w:p w14:paraId="132CEF74" w14:textId="14535DAD" w:rsidR="007602C0" w:rsidRPr="005E43D3" w:rsidRDefault="00EA3E22" w:rsidP="005E43D3">
      <w:pPr>
        <w:pStyle w:val="ListParagraph"/>
        <w:numPr>
          <w:ilvl w:val="0"/>
          <w:numId w:val="2"/>
        </w:numPr>
        <w:rPr>
          <w:rFonts w:eastAsia="Verdana" w:cs="Verdana"/>
        </w:rPr>
      </w:pPr>
      <w:r>
        <w:t>Add Events to the website via Wild Apricot’s event module. Information on any event will be obtained from the applicable committee sponsoring the event.</w:t>
      </w:r>
    </w:p>
    <w:p w14:paraId="66AF4EFE" w14:textId="77777777" w:rsidR="00E70D85" w:rsidRPr="00C54A10" w:rsidRDefault="00F90A6D">
      <w:pPr>
        <w:pStyle w:val="Heading"/>
        <w:rPr>
          <w:rFonts w:eastAsia="Verdana" w:cs="Verdana"/>
          <w:color w:val="000000"/>
          <w:sz w:val="24"/>
          <w:szCs w:val="24"/>
        </w:rPr>
      </w:pPr>
      <w:r w:rsidRPr="00C54A10">
        <w:rPr>
          <w:color w:val="000000"/>
          <w:sz w:val="24"/>
          <w:szCs w:val="24"/>
          <w:lang w:val="de-DE"/>
        </w:rPr>
        <w:lastRenderedPageBreak/>
        <w:t>TIMELINES</w:t>
      </w:r>
    </w:p>
    <w:p w14:paraId="6E764581" w14:textId="77777777" w:rsidR="00E70D85" w:rsidRPr="00C54A10" w:rsidRDefault="00E70D85">
      <w:pPr>
        <w:pStyle w:val="BodyA"/>
        <w:rPr>
          <w:rFonts w:eastAsia="Verdana" w:cs="Verdana"/>
        </w:rPr>
      </w:pPr>
    </w:p>
    <w:p w14:paraId="4A5560E5" w14:textId="543EE27D" w:rsidR="008B701D" w:rsidRPr="00040F3D" w:rsidRDefault="00040F3D" w:rsidP="008B701D">
      <w:pPr>
        <w:pStyle w:val="ListParagraph"/>
        <w:numPr>
          <w:ilvl w:val="0"/>
          <w:numId w:val="6"/>
        </w:numPr>
        <w:rPr>
          <w:rFonts w:eastAsia="Verdana" w:cs="Verdana"/>
        </w:rPr>
      </w:pPr>
      <w:r>
        <w:t>Ongoing:  Add and r</w:t>
      </w:r>
      <w:r w:rsidR="008B701D">
        <w:t xml:space="preserve">efresh </w:t>
      </w:r>
      <w:r w:rsidR="00811208">
        <w:t>web</w:t>
      </w:r>
      <w:r w:rsidR="008B701D">
        <w:t xml:space="preserve">site </w:t>
      </w:r>
      <w:r w:rsidR="0034314C">
        <w:t>pages/</w:t>
      </w:r>
      <w:r w:rsidR="008B701D">
        <w:t>conten</w:t>
      </w:r>
      <w:r w:rsidR="0034314C">
        <w:t xml:space="preserve">t and graphics/photographs and </w:t>
      </w:r>
      <w:r w:rsidR="008B701D">
        <w:t>resources to reflect current operations</w:t>
      </w:r>
      <w:r w:rsidR="002F2362">
        <w:t xml:space="preserve"> and </w:t>
      </w:r>
      <w:r w:rsidR="00B458B5">
        <w:t xml:space="preserve">reinforce </w:t>
      </w:r>
      <w:r w:rsidR="002F2362">
        <w:t>brand consistency.</w:t>
      </w:r>
    </w:p>
    <w:p w14:paraId="487314EC" w14:textId="447FA491" w:rsidR="008B701D" w:rsidRPr="008B701D" w:rsidRDefault="00B458B5" w:rsidP="008B701D">
      <w:pPr>
        <w:pStyle w:val="ListParagraph"/>
        <w:numPr>
          <w:ilvl w:val="0"/>
          <w:numId w:val="6"/>
        </w:numPr>
        <w:rPr>
          <w:rFonts w:eastAsia="Verdana" w:cs="Verdana"/>
        </w:rPr>
      </w:pPr>
      <w:r>
        <w:t xml:space="preserve">Ongoing: Add new </w:t>
      </w:r>
      <w:r w:rsidR="005E43D3">
        <w:t>web</w:t>
      </w:r>
      <w:r>
        <w:t>pages for event summaries (content provided by others)</w:t>
      </w:r>
      <w:r w:rsidR="005E43D3">
        <w:t xml:space="preserve"> </w:t>
      </w:r>
      <w:r w:rsidR="008B701D">
        <w:t xml:space="preserve">and </w:t>
      </w:r>
      <w:r w:rsidR="005E43D3">
        <w:t>to reflect</w:t>
      </w:r>
      <w:r w:rsidR="008B701D">
        <w:t xml:space="preserve"> </w:t>
      </w:r>
      <w:r w:rsidR="00F562C8">
        <w:t xml:space="preserve">other </w:t>
      </w:r>
      <w:r w:rsidR="00B16DE8">
        <w:t xml:space="preserve">new </w:t>
      </w:r>
      <w:r w:rsidR="00F562C8">
        <w:t>programmatic</w:t>
      </w:r>
      <w:r w:rsidR="008B701D">
        <w:t xml:space="preserve"> developments</w:t>
      </w:r>
      <w:r w:rsidR="00F562C8">
        <w:t>.</w:t>
      </w:r>
    </w:p>
    <w:p w14:paraId="01F67283" w14:textId="3760E0EC" w:rsidR="002F2362" w:rsidRPr="002F2362" w:rsidRDefault="008B701D" w:rsidP="008B701D">
      <w:pPr>
        <w:pStyle w:val="ListParagraph"/>
        <w:numPr>
          <w:ilvl w:val="0"/>
          <w:numId w:val="6"/>
        </w:numPr>
        <w:rPr>
          <w:rFonts w:eastAsia="Verdana" w:cs="Verdana"/>
        </w:rPr>
      </w:pPr>
      <w:r>
        <w:t xml:space="preserve">Ongoing: Monitor platform subscription due dates in coordination with CFAAC CFO to ensure timely renewals (Wild </w:t>
      </w:r>
      <w:r w:rsidR="002F2362">
        <w:t>Apricot, Go Daddy, Flickr, etc.</w:t>
      </w:r>
      <w:r w:rsidR="00F562C8">
        <w:t>)</w:t>
      </w:r>
      <w:r w:rsidR="00C57CD8">
        <w:t>.</w:t>
      </w:r>
    </w:p>
    <w:p w14:paraId="6693B7B8" w14:textId="6E5408CD" w:rsidR="008B701D" w:rsidRPr="009466BE" w:rsidRDefault="008B701D" w:rsidP="008B701D">
      <w:pPr>
        <w:pStyle w:val="ListParagraph"/>
        <w:numPr>
          <w:ilvl w:val="0"/>
          <w:numId w:val="6"/>
        </w:numPr>
        <w:rPr>
          <w:rFonts w:eastAsia="Verdana" w:cs="Verdana"/>
        </w:rPr>
      </w:pPr>
      <w:r>
        <w:t xml:space="preserve">Ongoing: Remind </w:t>
      </w:r>
      <w:r w:rsidR="00B16DE8">
        <w:t>SC members re: forwarding</w:t>
      </w:r>
      <w:r>
        <w:t xml:space="preserve"> pertinent information to </w:t>
      </w:r>
      <w:r w:rsidR="00B16DE8">
        <w:t xml:space="preserve">be uploaded to </w:t>
      </w:r>
      <w:r>
        <w:t>Google Driv</w:t>
      </w:r>
      <w:r w:rsidR="00F562C8">
        <w:t xml:space="preserve">e for the AAWGT archive (except all </w:t>
      </w:r>
      <w:r w:rsidR="00C57CD8">
        <w:t>g</w:t>
      </w:r>
      <w:r>
        <w:t xml:space="preserve">rants </w:t>
      </w:r>
      <w:r w:rsidR="00C57CD8">
        <w:t>i</w:t>
      </w:r>
      <w:r>
        <w:t xml:space="preserve">nformation </w:t>
      </w:r>
      <w:r w:rsidR="00F562C8">
        <w:t xml:space="preserve">as </w:t>
      </w:r>
      <w:r>
        <w:t>handled by Grants Systems Committee</w:t>
      </w:r>
      <w:r w:rsidR="00C57CD8">
        <w:t xml:space="preserve"> using Foundant</w:t>
      </w:r>
      <w:r w:rsidR="00867422">
        <w:t xml:space="preserve"> platform</w:t>
      </w:r>
      <w:r>
        <w:t>)</w:t>
      </w:r>
      <w:r w:rsidR="00C57CD8">
        <w:t>.</w:t>
      </w:r>
    </w:p>
    <w:p w14:paraId="4107B931" w14:textId="13C69C71" w:rsidR="00C57CD8" w:rsidRPr="002F2362" w:rsidRDefault="00C74F36" w:rsidP="008B701D">
      <w:pPr>
        <w:pStyle w:val="ListParagraph"/>
        <w:numPr>
          <w:ilvl w:val="0"/>
          <w:numId w:val="6"/>
        </w:numPr>
        <w:rPr>
          <w:rFonts w:eastAsia="Verdana" w:cs="Verdana"/>
        </w:rPr>
      </w:pPr>
      <w:r>
        <w:t>Bi-</w:t>
      </w:r>
      <w:r w:rsidR="00C57CD8">
        <w:t>Monthly: Add webpage version of newsletter to our website.</w:t>
      </w:r>
    </w:p>
    <w:p w14:paraId="4BFC0D86" w14:textId="77777777" w:rsidR="002F2362" w:rsidRPr="002F2362" w:rsidRDefault="002F2362" w:rsidP="008B701D">
      <w:pPr>
        <w:pStyle w:val="ListParagraph"/>
        <w:numPr>
          <w:ilvl w:val="0"/>
          <w:numId w:val="6"/>
        </w:numPr>
        <w:rPr>
          <w:rFonts w:eastAsia="Verdana" w:cs="Verdana"/>
        </w:rPr>
      </w:pPr>
      <w:r>
        <w:t>Quarterly:  Run broken link check to ensure viability of all links on website.</w:t>
      </w:r>
    </w:p>
    <w:p w14:paraId="1F9FABF1" w14:textId="28E284A7" w:rsidR="002F2362" w:rsidRPr="009466BE" w:rsidRDefault="002F2362" w:rsidP="008B701D">
      <w:pPr>
        <w:pStyle w:val="ListParagraph"/>
        <w:numPr>
          <w:ilvl w:val="0"/>
          <w:numId w:val="6"/>
        </w:numPr>
        <w:rPr>
          <w:rFonts w:eastAsia="Verdana" w:cs="Verdana"/>
        </w:rPr>
      </w:pPr>
      <w:r>
        <w:t xml:space="preserve">January: Work with </w:t>
      </w:r>
      <w:r w:rsidR="00CD3A34">
        <w:t>M</w:t>
      </w:r>
      <w:r>
        <w:t xml:space="preserve">embership </w:t>
      </w:r>
      <w:r w:rsidR="00CD3A34">
        <w:t xml:space="preserve">Committee </w:t>
      </w:r>
      <w:r>
        <w:t>to revise welcome and renewal letters, and to prepare annual membership retention table reflecting</w:t>
      </w:r>
      <w:r w:rsidR="00F562C8">
        <w:t xml:space="preserve"> year</w:t>
      </w:r>
      <w:r>
        <w:t>end membership data.</w:t>
      </w:r>
    </w:p>
    <w:p w14:paraId="231A43C0" w14:textId="74FC9AD5" w:rsidR="00CD3A34" w:rsidRPr="0014577D" w:rsidRDefault="00CD3A34" w:rsidP="008B701D">
      <w:pPr>
        <w:pStyle w:val="ListParagraph"/>
        <w:numPr>
          <w:ilvl w:val="0"/>
          <w:numId w:val="6"/>
        </w:numPr>
        <w:rPr>
          <w:rFonts w:eastAsia="Verdana" w:cs="Verdana"/>
        </w:rPr>
      </w:pPr>
      <w:r>
        <w:t xml:space="preserve">May: Assist Grants Committee in </w:t>
      </w:r>
      <w:r w:rsidR="00103CB3">
        <w:t xml:space="preserve">implementing technical aspects of the </w:t>
      </w:r>
      <w:r w:rsidR="00226996">
        <w:t xml:space="preserve">online </w:t>
      </w:r>
      <w:r>
        <w:t xml:space="preserve">ballot for members to vote </w:t>
      </w:r>
      <w:r w:rsidR="00103CB3">
        <w:t>for</w:t>
      </w:r>
      <w:r>
        <w:t xml:space="preserve"> grant </w:t>
      </w:r>
      <w:r w:rsidR="00103CB3">
        <w:t>recipients.</w:t>
      </w:r>
      <w:r>
        <w:t xml:space="preserve"> </w:t>
      </w:r>
    </w:p>
    <w:p w14:paraId="4B94035C" w14:textId="2870C323" w:rsidR="0014577D" w:rsidRPr="005E43D3" w:rsidRDefault="00CD3A34" w:rsidP="008B701D">
      <w:pPr>
        <w:pStyle w:val="ListParagraph"/>
        <w:numPr>
          <w:ilvl w:val="0"/>
          <w:numId w:val="6"/>
        </w:numPr>
        <w:rPr>
          <w:rFonts w:eastAsia="Verdana" w:cs="Verdana"/>
        </w:rPr>
      </w:pPr>
      <w:r>
        <w:t>May</w:t>
      </w:r>
      <w:r w:rsidR="00F562C8">
        <w:t>:  Update online and print</w:t>
      </w:r>
      <w:r w:rsidR="0014577D">
        <w:t xml:space="preserve"> list of grantees and grant pages after </w:t>
      </w:r>
      <w:r w:rsidR="005E43D3">
        <w:t xml:space="preserve">voting is </w:t>
      </w:r>
      <w:r w:rsidR="00F562C8">
        <w:t xml:space="preserve">completed </w:t>
      </w:r>
      <w:r w:rsidR="0014577D">
        <w:t xml:space="preserve">and </w:t>
      </w:r>
      <w:r w:rsidR="005E43D3">
        <w:t xml:space="preserve">new </w:t>
      </w:r>
      <w:r w:rsidR="0014577D">
        <w:t xml:space="preserve">grantees are notified. </w:t>
      </w:r>
    </w:p>
    <w:p w14:paraId="065F174D" w14:textId="77777777" w:rsidR="0000100A" w:rsidRDefault="0000100A" w:rsidP="0000100A">
      <w:pPr>
        <w:pStyle w:val="ListParagraph"/>
        <w:numPr>
          <w:ilvl w:val="0"/>
          <w:numId w:val="6"/>
        </w:numPr>
        <w:rPr>
          <w:rFonts w:eastAsia="Verdana" w:cs="Verdana"/>
        </w:rPr>
      </w:pPr>
      <w:r>
        <w:rPr>
          <w:rFonts w:eastAsia="Verdana" w:cs="Verdana"/>
        </w:rPr>
        <w:t xml:space="preserve">October-December:  Based on data provided by Leadership Development and Nominating Committee, prepare membership slate online for leadership election in November, then update all generic email addresses on Google Mail to auto direct to new officers and Committee leadership after voting closes and leadership is finalized. </w:t>
      </w:r>
    </w:p>
    <w:p w14:paraId="0851ACDA" w14:textId="77777777" w:rsidR="008B701D" w:rsidRPr="008B701D" w:rsidRDefault="008B701D">
      <w:pPr>
        <w:pStyle w:val="ListParagraph"/>
        <w:numPr>
          <w:ilvl w:val="0"/>
          <w:numId w:val="6"/>
        </w:numPr>
        <w:rPr>
          <w:rFonts w:eastAsia="Verdana" w:cs="Verdana"/>
        </w:rPr>
      </w:pPr>
      <w:r>
        <w:t>November:  Refresh and upload new grant application cycle information in concert with Grants Committee leadership for estimated December 1 launch online.</w:t>
      </w:r>
    </w:p>
    <w:p w14:paraId="3427229D" w14:textId="2EBBFC81" w:rsidR="00E70D85" w:rsidRDefault="0014577D" w:rsidP="00F562C8">
      <w:pPr>
        <w:pStyle w:val="ListParagraph"/>
        <w:numPr>
          <w:ilvl w:val="0"/>
          <w:numId w:val="6"/>
        </w:numPr>
        <w:rPr>
          <w:rFonts w:eastAsia="Verdana" w:cs="Verdana"/>
        </w:rPr>
      </w:pPr>
      <w:r>
        <w:rPr>
          <w:rFonts w:eastAsia="Verdana" w:cs="Verdana"/>
        </w:rPr>
        <w:t xml:space="preserve">December:  </w:t>
      </w:r>
      <w:r w:rsidR="008B701D">
        <w:rPr>
          <w:rFonts w:eastAsia="Verdana" w:cs="Verdana"/>
        </w:rPr>
        <w:t xml:space="preserve">Update </w:t>
      </w:r>
      <w:r w:rsidR="00F562C8">
        <w:rPr>
          <w:rFonts w:eastAsia="Verdana" w:cs="Verdana"/>
        </w:rPr>
        <w:t>website on new Offices and Committee Chairs, Assistant Chairs; update and post h</w:t>
      </w:r>
      <w:r w:rsidR="008B701D">
        <w:rPr>
          <w:rFonts w:eastAsia="Verdana" w:cs="Verdana"/>
        </w:rPr>
        <w:t>istori</w:t>
      </w:r>
      <w:r w:rsidR="00F562C8">
        <w:rPr>
          <w:rFonts w:eastAsia="Verdana" w:cs="Verdana"/>
        </w:rPr>
        <w:t>cal paper list online as well.</w:t>
      </w:r>
      <w:r w:rsidR="008B701D">
        <w:rPr>
          <w:rFonts w:eastAsia="Verdana" w:cs="Verdana"/>
        </w:rPr>
        <w:t xml:space="preserve"> </w:t>
      </w:r>
      <w:r w:rsidR="00F562C8">
        <w:rPr>
          <w:rFonts w:eastAsia="Verdana" w:cs="Verdana"/>
        </w:rPr>
        <w:t xml:space="preserve"> </w:t>
      </w:r>
    </w:p>
    <w:p w14:paraId="19FEDD3B" w14:textId="77777777" w:rsidR="00D13B03" w:rsidRDefault="00D13B03" w:rsidP="00D13B03">
      <w:pPr>
        <w:rPr>
          <w:rFonts w:eastAsia="Verdana" w:cs="Verdana"/>
        </w:rPr>
      </w:pPr>
    </w:p>
    <w:p w14:paraId="59F6933D" w14:textId="77777777" w:rsidR="00D13B03" w:rsidRPr="00D13B03" w:rsidRDefault="00D13B03" w:rsidP="00D13B03">
      <w:pPr>
        <w:rPr>
          <w:rFonts w:eastAsia="Verdana" w:cs="Verdana"/>
        </w:rPr>
      </w:pPr>
    </w:p>
    <w:p w14:paraId="7CDB9656" w14:textId="3DC320FB" w:rsidR="00D13B03" w:rsidRPr="00B458B5" w:rsidRDefault="00B458B5">
      <w:pPr>
        <w:pStyle w:val="BodyA"/>
        <w:rPr>
          <w:rFonts w:eastAsia="Verdana" w:cs="Verdana"/>
          <w:b/>
        </w:rPr>
      </w:pPr>
      <w:r w:rsidRPr="00B458B5">
        <w:rPr>
          <w:rFonts w:eastAsia="Verdana" w:cs="Verdana"/>
          <w:b/>
        </w:rPr>
        <w:t>COMMITTEE PROCEDURES</w:t>
      </w:r>
    </w:p>
    <w:p w14:paraId="7A1EFDF8" w14:textId="77777777" w:rsidR="00D13B03" w:rsidRPr="00C54A10" w:rsidRDefault="00D13B03">
      <w:pPr>
        <w:pStyle w:val="BodyA"/>
        <w:rPr>
          <w:rFonts w:eastAsia="Verdana" w:cs="Verdana"/>
        </w:rPr>
      </w:pPr>
    </w:p>
    <w:p w14:paraId="12D7D0C8" w14:textId="38BFCA3E" w:rsidR="00E70D85" w:rsidRPr="00C54A10" w:rsidRDefault="008B701D" w:rsidP="008C5D84">
      <w:pPr>
        <w:pStyle w:val="ListParagraph"/>
        <w:numPr>
          <w:ilvl w:val="1"/>
          <w:numId w:val="4"/>
        </w:numPr>
        <w:rPr>
          <w:rFonts w:eastAsia="Verdana" w:cs="Verdana"/>
        </w:rPr>
      </w:pPr>
      <w:r>
        <w:t xml:space="preserve">Attend monthly </w:t>
      </w:r>
      <w:r w:rsidR="00B16DE8">
        <w:t>SC</w:t>
      </w:r>
      <w:r>
        <w:t xml:space="preserve"> meetings</w:t>
      </w:r>
      <w:r w:rsidR="00F90A6D" w:rsidRPr="00C54A10">
        <w:t xml:space="preserve"> </w:t>
      </w:r>
      <w:r w:rsidR="00B16DE8">
        <w:t xml:space="preserve">and annual retreat </w:t>
      </w:r>
      <w:r w:rsidR="00F90A6D" w:rsidRPr="00C54A10">
        <w:t xml:space="preserve">to determine </w:t>
      </w:r>
      <w:r>
        <w:t xml:space="preserve">website </w:t>
      </w:r>
      <w:r w:rsidR="00F90A6D" w:rsidRPr="00C54A10">
        <w:t>needs</w:t>
      </w:r>
      <w:r>
        <w:t xml:space="preserve"> and </w:t>
      </w:r>
      <w:r w:rsidR="00C53B51">
        <w:t xml:space="preserve">implement </w:t>
      </w:r>
      <w:r>
        <w:t xml:space="preserve">new </w:t>
      </w:r>
      <w:r w:rsidR="00C53B51">
        <w:t xml:space="preserve">and/or refreshed </w:t>
      </w:r>
      <w:r>
        <w:t xml:space="preserve">content.  </w:t>
      </w:r>
    </w:p>
    <w:p w14:paraId="7C714D23" w14:textId="77777777" w:rsidR="00E70D85" w:rsidRPr="00771777" w:rsidRDefault="00F90A6D" w:rsidP="008C5D84">
      <w:pPr>
        <w:pStyle w:val="ListParagraph"/>
        <w:numPr>
          <w:ilvl w:val="1"/>
          <w:numId w:val="4"/>
        </w:numPr>
        <w:rPr>
          <w:rFonts w:eastAsia="Verdana" w:cs="Verdana"/>
        </w:rPr>
      </w:pPr>
      <w:r w:rsidRPr="00C54A10">
        <w:t>Form informal work groups as needed.</w:t>
      </w:r>
    </w:p>
    <w:p w14:paraId="21A938AB" w14:textId="1561100D" w:rsidR="008B701D" w:rsidRPr="008B701D" w:rsidRDefault="00F90A6D" w:rsidP="008C5D84">
      <w:pPr>
        <w:pStyle w:val="ListParagraph"/>
        <w:numPr>
          <w:ilvl w:val="1"/>
          <w:numId w:val="4"/>
        </w:numPr>
        <w:rPr>
          <w:rFonts w:eastAsia="Verdana" w:cs="Verdana"/>
          <w:color w:val="auto"/>
        </w:rPr>
      </w:pPr>
      <w:r w:rsidRPr="00771777">
        <w:rPr>
          <w:color w:val="auto"/>
        </w:rPr>
        <w:t xml:space="preserve">Communicate regularly with the President and Vice President on committee issues and apprise them in advance of topics that warrant discussion at </w:t>
      </w:r>
      <w:r w:rsidR="00B16DE8">
        <w:rPr>
          <w:color w:val="auto"/>
        </w:rPr>
        <w:t>SC</w:t>
      </w:r>
      <w:r w:rsidRPr="00771777">
        <w:rPr>
          <w:color w:val="auto"/>
        </w:rPr>
        <w:t xml:space="preserve"> meetings and/or of significant changes in committee operations</w:t>
      </w:r>
    </w:p>
    <w:p w14:paraId="73EFC2D2" w14:textId="77777777" w:rsidR="00E70D85" w:rsidRPr="00DD2B13" w:rsidRDefault="00F90A6D" w:rsidP="008C5D84">
      <w:pPr>
        <w:pStyle w:val="ListParagraph"/>
        <w:numPr>
          <w:ilvl w:val="1"/>
          <w:numId w:val="4"/>
        </w:numPr>
        <w:rPr>
          <w:rFonts w:eastAsia="Verdana" w:cs="Verdana"/>
          <w:color w:val="auto"/>
        </w:rPr>
      </w:pPr>
      <w:r w:rsidRPr="00771777">
        <w:rPr>
          <w:color w:val="auto"/>
        </w:rPr>
        <w:t>Coordinate with other committees to en</w:t>
      </w:r>
      <w:r w:rsidR="008B701D">
        <w:rPr>
          <w:color w:val="auto"/>
        </w:rPr>
        <w:t>sure needs</w:t>
      </w:r>
      <w:r w:rsidR="002F2362">
        <w:rPr>
          <w:color w:val="auto"/>
        </w:rPr>
        <w:t>, messages</w:t>
      </w:r>
      <w:r w:rsidR="008B701D">
        <w:rPr>
          <w:color w:val="auto"/>
        </w:rPr>
        <w:t xml:space="preserve"> and priorities are accomplished. </w:t>
      </w:r>
    </w:p>
    <w:p w14:paraId="5011F62A" w14:textId="77777777" w:rsidR="00DD2B13" w:rsidRPr="00DD2B13" w:rsidRDefault="00DD2B13" w:rsidP="008C5D84">
      <w:pPr>
        <w:pStyle w:val="ListParagraph"/>
        <w:numPr>
          <w:ilvl w:val="1"/>
          <w:numId w:val="4"/>
        </w:numPr>
        <w:rPr>
          <w:rFonts w:eastAsia="Verdana" w:cs="Verdana"/>
          <w:color w:val="auto"/>
        </w:rPr>
      </w:pPr>
      <w:r>
        <w:rPr>
          <w:color w:val="auto"/>
        </w:rPr>
        <w:t>Maintain privacy of information, both applicant and AAWGT information, and train users in appropriate use of information</w:t>
      </w:r>
    </w:p>
    <w:p w14:paraId="5C1D771B" w14:textId="77777777" w:rsidR="00DD2B13" w:rsidRPr="00771777" w:rsidRDefault="00DD2B13" w:rsidP="008C5D84">
      <w:pPr>
        <w:pStyle w:val="ListParagraph"/>
        <w:numPr>
          <w:ilvl w:val="1"/>
          <w:numId w:val="4"/>
        </w:numPr>
        <w:rPr>
          <w:rFonts w:eastAsia="Verdana" w:cs="Verdana"/>
          <w:color w:val="auto"/>
        </w:rPr>
      </w:pPr>
      <w:r>
        <w:rPr>
          <w:color w:val="auto"/>
        </w:rPr>
        <w:t>Use appropriate business practices</w:t>
      </w:r>
    </w:p>
    <w:p w14:paraId="716F3C71" w14:textId="77777777" w:rsidR="00E70D85" w:rsidRPr="00771777" w:rsidRDefault="00F90A6D" w:rsidP="008C5D84">
      <w:pPr>
        <w:pStyle w:val="ListParagraph"/>
        <w:numPr>
          <w:ilvl w:val="1"/>
          <w:numId w:val="4"/>
        </w:numPr>
        <w:rPr>
          <w:rFonts w:eastAsia="Verdana" w:cs="Verdana"/>
          <w:color w:val="auto"/>
        </w:rPr>
      </w:pPr>
      <w:r w:rsidRPr="00771777">
        <w:rPr>
          <w:color w:val="auto"/>
        </w:rPr>
        <w:lastRenderedPageBreak/>
        <w:t xml:space="preserve">At any transition of leadership of the </w:t>
      </w:r>
      <w:r w:rsidR="00DD2B13">
        <w:rPr>
          <w:color w:val="auto"/>
        </w:rPr>
        <w:t>C</w:t>
      </w:r>
      <w:r w:rsidRPr="00771777">
        <w:rPr>
          <w:color w:val="auto"/>
        </w:rPr>
        <w:t xml:space="preserve">ommittee, the outgoing Chair </w:t>
      </w:r>
      <w:r w:rsidR="00B74701">
        <w:rPr>
          <w:color w:val="auto"/>
        </w:rPr>
        <w:t xml:space="preserve">shall </w:t>
      </w:r>
      <w:r w:rsidR="00B74701" w:rsidRPr="00771777">
        <w:rPr>
          <w:color w:val="auto"/>
        </w:rPr>
        <w:t>review</w:t>
      </w:r>
      <w:r w:rsidRPr="00771777">
        <w:rPr>
          <w:color w:val="auto"/>
        </w:rPr>
        <w:t xml:space="preserve"> </w:t>
      </w:r>
      <w:r w:rsidR="00DD2B13">
        <w:rPr>
          <w:color w:val="auto"/>
        </w:rPr>
        <w:t>this C</w:t>
      </w:r>
      <w:r w:rsidRPr="00771777">
        <w:rPr>
          <w:color w:val="auto"/>
        </w:rPr>
        <w:t xml:space="preserve">harter with </w:t>
      </w:r>
      <w:r w:rsidR="00DD2B13">
        <w:rPr>
          <w:color w:val="auto"/>
        </w:rPr>
        <w:t xml:space="preserve">the </w:t>
      </w:r>
      <w:r w:rsidRPr="00771777">
        <w:rPr>
          <w:color w:val="auto"/>
        </w:rPr>
        <w:t>incoming Chair and Assistant Chair.</w:t>
      </w:r>
    </w:p>
    <w:p w14:paraId="536EC1FF" w14:textId="77777777" w:rsidR="00E70D85" w:rsidRPr="00C54A10" w:rsidRDefault="00F90A6D">
      <w:pPr>
        <w:pStyle w:val="Heading"/>
        <w:jc w:val="both"/>
        <w:rPr>
          <w:rFonts w:eastAsia="Verdana" w:cs="Verdana"/>
          <w:color w:val="000000"/>
          <w:sz w:val="24"/>
          <w:szCs w:val="24"/>
        </w:rPr>
      </w:pPr>
      <w:r w:rsidRPr="00C54A10">
        <w:rPr>
          <w:color w:val="000000"/>
          <w:sz w:val="24"/>
          <w:szCs w:val="24"/>
        </w:rPr>
        <w:t>POSITION REQUIREMENTS FOR CHAIRS AND MEMBERS</w:t>
      </w:r>
    </w:p>
    <w:p w14:paraId="5B1532B8" w14:textId="77777777" w:rsidR="00E70D85" w:rsidRPr="00C54A10" w:rsidRDefault="00E70D85">
      <w:pPr>
        <w:pStyle w:val="BodyA"/>
        <w:rPr>
          <w:rFonts w:eastAsia="Verdana" w:cs="Verdana"/>
        </w:rPr>
      </w:pPr>
    </w:p>
    <w:p w14:paraId="203FD5A8" w14:textId="4BF44C12" w:rsidR="00523648" w:rsidRDefault="00C53B51" w:rsidP="00D13B03">
      <w:pPr>
        <w:pStyle w:val="BodyA"/>
        <w:rPr>
          <w:rFonts w:eastAsia="Verdana" w:cs="Verdana"/>
        </w:rPr>
      </w:pPr>
      <w:r>
        <w:rPr>
          <w:rFonts w:eastAsia="Verdana" w:cs="Verdana"/>
        </w:rPr>
        <w:tab/>
      </w:r>
      <w:r w:rsidR="00F90A6D" w:rsidRPr="00C54A10">
        <w:rPr>
          <w:rFonts w:eastAsia="Verdana" w:cs="Verdana"/>
        </w:rPr>
        <w:t>Experience</w:t>
      </w:r>
      <w:r w:rsidR="008B701D">
        <w:rPr>
          <w:rFonts w:eastAsia="Verdana" w:cs="Verdana"/>
        </w:rPr>
        <w:t xml:space="preserve"> with and interest in</w:t>
      </w:r>
      <w:r w:rsidR="00F90A6D" w:rsidRPr="00C54A10">
        <w:rPr>
          <w:rFonts w:eastAsia="Verdana" w:cs="Verdana"/>
        </w:rPr>
        <w:t xml:space="preserve"> developing, implementing, using and maintaining </w:t>
      </w:r>
      <w:r w:rsidR="008C5D84">
        <w:rPr>
          <w:rFonts w:eastAsia="Verdana" w:cs="Verdana"/>
        </w:rPr>
        <w:t>web</w:t>
      </w:r>
      <w:r w:rsidR="008C5D84">
        <w:rPr>
          <w:rFonts w:eastAsia="Verdana" w:cs="Verdana"/>
        </w:rPr>
        <w:tab/>
        <w:t>sites</w:t>
      </w:r>
      <w:r w:rsidR="00B458B5">
        <w:rPr>
          <w:rFonts w:eastAsia="Verdana" w:cs="Verdana"/>
        </w:rPr>
        <w:t>, content management systems</w:t>
      </w:r>
      <w:r w:rsidR="008C5D84">
        <w:rPr>
          <w:rFonts w:eastAsia="Verdana" w:cs="Verdana"/>
        </w:rPr>
        <w:t xml:space="preserve"> and social media platforms.</w:t>
      </w:r>
    </w:p>
    <w:p w14:paraId="15F2D771" w14:textId="77777777" w:rsidR="00523648" w:rsidRPr="00D13B03" w:rsidRDefault="00523648" w:rsidP="00D13B03">
      <w:pPr>
        <w:pStyle w:val="BodyA"/>
        <w:rPr>
          <w:rFonts w:eastAsia="Verdana" w:cs="Verdana"/>
        </w:rPr>
      </w:pPr>
    </w:p>
    <w:sectPr w:rsidR="00523648" w:rsidRPr="00D13B0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6687" w14:textId="77777777" w:rsidR="009B0829" w:rsidRDefault="009B0829">
      <w:r>
        <w:separator/>
      </w:r>
    </w:p>
  </w:endnote>
  <w:endnote w:type="continuationSeparator" w:id="0">
    <w:p w14:paraId="283D0085" w14:textId="77777777" w:rsidR="009B0829" w:rsidRDefault="009B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E780" w14:textId="77777777" w:rsidR="009B0829" w:rsidRDefault="009B0829">
      <w:r>
        <w:separator/>
      </w:r>
    </w:p>
  </w:footnote>
  <w:footnote w:type="continuationSeparator" w:id="0">
    <w:p w14:paraId="5858C0DB" w14:textId="77777777" w:rsidR="009B0829" w:rsidRDefault="009B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45A"/>
    <w:multiLevelType w:val="hybridMultilevel"/>
    <w:tmpl w:val="3F5AE56E"/>
    <w:styleLink w:val="ImportedStyle2"/>
    <w:lvl w:ilvl="0" w:tplc="65A4AD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A40B9A">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10F9F4">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6F6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526F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2A563E">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F6E5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20F3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A05B5E">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906B27"/>
    <w:multiLevelType w:val="hybridMultilevel"/>
    <w:tmpl w:val="103664AC"/>
    <w:styleLink w:val="ImportedStyle4"/>
    <w:lvl w:ilvl="0" w:tplc="A0208812">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ECDF5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E22C58">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BA751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D8387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8E01E8">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B8515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4110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EFE20">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C303FE"/>
    <w:multiLevelType w:val="hybridMultilevel"/>
    <w:tmpl w:val="CD9462DA"/>
    <w:styleLink w:val="ImportedStyle3"/>
    <w:lvl w:ilvl="0" w:tplc="9C7A5DF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E4EC7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F8F28A">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668A2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E4219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83F72">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DC1CD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EF8B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5EA6A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77F6BB6"/>
    <w:multiLevelType w:val="hybridMultilevel"/>
    <w:tmpl w:val="DD5E1778"/>
    <w:styleLink w:val="ImportedStyle1"/>
    <w:lvl w:ilvl="0" w:tplc="ABDC9B6E">
      <w:start w:val="1"/>
      <w:numFmt w:val="decimal"/>
      <w:lvlText w:val="%1."/>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E827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08EAAC">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2E5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9014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823FA8">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4E2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EEA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EC5ECE">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9953EFC"/>
    <w:multiLevelType w:val="hybridMultilevel"/>
    <w:tmpl w:val="103664AC"/>
    <w:numStyleLink w:val="ImportedStyle4"/>
  </w:abstractNum>
  <w:abstractNum w:abstractNumId="5" w15:restartNumberingAfterBreak="0">
    <w:nsid w:val="3C402C3B"/>
    <w:multiLevelType w:val="hybridMultilevel"/>
    <w:tmpl w:val="3F5AE56E"/>
    <w:numStyleLink w:val="ImportedStyle2"/>
  </w:abstractNum>
  <w:abstractNum w:abstractNumId="6" w15:restartNumberingAfterBreak="0">
    <w:nsid w:val="4A433B0B"/>
    <w:multiLevelType w:val="hybridMultilevel"/>
    <w:tmpl w:val="CD9462DA"/>
    <w:numStyleLink w:val="ImportedStyle3"/>
  </w:abstractNum>
  <w:abstractNum w:abstractNumId="7" w15:restartNumberingAfterBreak="0">
    <w:nsid w:val="5A996539"/>
    <w:multiLevelType w:val="hybridMultilevel"/>
    <w:tmpl w:val="DD5E1778"/>
    <w:numStyleLink w:val="ImportedStyle1"/>
  </w:abstractNum>
  <w:num w:numId="1">
    <w:abstractNumId w:val="3"/>
  </w:num>
  <w:num w:numId="2">
    <w:abstractNumId w:val="7"/>
  </w:num>
  <w:num w:numId="3">
    <w:abstractNumId w:val="0"/>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85"/>
    <w:rsid w:val="0000100A"/>
    <w:rsid w:val="00015555"/>
    <w:rsid w:val="00040F3D"/>
    <w:rsid w:val="000B1C50"/>
    <w:rsid w:val="000D5ACA"/>
    <w:rsid w:val="00103CB3"/>
    <w:rsid w:val="0014577D"/>
    <w:rsid w:val="0021267B"/>
    <w:rsid w:val="0021348C"/>
    <w:rsid w:val="00214858"/>
    <w:rsid w:val="00226996"/>
    <w:rsid w:val="002C2A25"/>
    <w:rsid w:val="002F2362"/>
    <w:rsid w:val="00322CF1"/>
    <w:rsid w:val="0034314C"/>
    <w:rsid w:val="003B7014"/>
    <w:rsid w:val="00482AF8"/>
    <w:rsid w:val="004C0366"/>
    <w:rsid w:val="00512193"/>
    <w:rsid w:val="00514646"/>
    <w:rsid w:val="0051476A"/>
    <w:rsid w:val="00523648"/>
    <w:rsid w:val="005538D0"/>
    <w:rsid w:val="0056650E"/>
    <w:rsid w:val="005E43D3"/>
    <w:rsid w:val="00653B1C"/>
    <w:rsid w:val="007602C0"/>
    <w:rsid w:val="00771777"/>
    <w:rsid w:val="00811208"/>
    <w:rsid w:val="00832686"/>
    <w:rsid w:val="00867422"/>
    <w:rsid w:val="008908DB"/>
    <w:rsid w:val="008B701D"/>
    <w:rsid w:val="008C3446"/>
    <w:rsid w:val="008C5D84"/>
    <w:rsid w:val="009020A5"/>
    <w:rsid w:val="009466BE"/>
    <w:rsid w:val="0099236F"/>
    <w:rsid w:val="009B0829"/>
    <w:rsid w:val="00A2153A"/>
    <w:rsid w:val="00A66FFA"/>
    <w:rsid w:val="00A96813"/>
    <w:rsid w:val="00AD61A5"/>
    <w:rsid w:val="00B01DE6"/>
    <w:rsid w:val="00B16DE8"/>
    <w:rsid w:val="00B458B5"/>
    <w:rsid w:val="00B6540B"/>
    <w:rsid w:val="00B74701"/>
    <w:rsid w:val="00BD2961"/>
    <w:rsid w:val="00BD5A3F"/>
    <w:rsid w:val="00BE7F0E"/>
    <w:rsid w:val="00C43735"/>
    <w:rsid w:val="00C53B51"/>
    <w:rsid w:val="00C54A10"/>
    <w:rsid w:val="00C57CD8"/>
    <w:rsid w:val="00C74F36"/>
    <w:rsid w:val="00C87A0E"/>
    <w:rsid w:val="00CD3A34"/>
    <w:rsid w:val="00D13B03"/>
    <w:rsid w:val="00DD2B13"/>
    <w:rsid w:val="00E2706B"/>
    <w:rsid w:val="00E35450"/>
    <w:rsid w:val="00E70D85"/>
    <w:rsid w:val="00EA3E22"/>
    <w:rsid w:val="00F562C8"/>
    <w:rsid w:val="00F756DA"/>
    <w:rsid w:val="00F90A6D"/>
    <w:rsid w:val="00F9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24C9D"/>
  <w15:docId w15:val="{D09FCA10-AD50-1D4D-B9F7-1438B6C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keepLines/>
      <w:spacing w:before="480"/>
      <w:outlineLvl w:val="0"/>
    </w:pPr>
    <w:rPr>
      <w:rFonts w:ascii="Calibri" w:hAnsi="Calibri" w:cs="Arial Unicode MS"/>
      <w:b/>
      <w:bCs/>
      <w:color w:val="2F5496"/>
      <w:sz w:val="28"/>
      <w:szCs w:val="28"/>
      <w:u w:color="2F5496"/>
    </w:rPr>
  </w:style>
  <w:style w:type="paragraph" w:customStyle="1" w:styleId="BodyA">
    <w:name w:val="Body A"/>
    <w:rPr>
      <w:rFonts w:ascii="Calibri" w:hAnsi="Calibri" w:cs="Arial Unicode MS"/>
      <w:color w:val="000000"/>
      <w:sz w:val="24"/>
      <w:szCs w:val="24"/>
      <w:u w:color="000000"/>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CD3A34"/>
    <w:rPr>
      <w:sz w:val="26"/>
      <w:szCs w:val="26"/>
    </w:rPr>
  </w:style>
  <w:style w:type="character" w:customStyle="1" w:styleId="BalloonTextChar">
    <w:name w:val="Balloon Text Char"/>
    <w:basedOn w:val="DefaultParagraphFont"/>
    <w:link w:val="BalloonText"/>
    <w:uiPriority w:val="99"/>
    <w:semiHidden/>
    <w:rsid w:val="00CD3A34"/>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master@givingtogeth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Tech06 - Maryann Gosnell</cp:lastModifiedBy>
  <cp:revision>3</cp:revision>
  <cp:lastPrinted>2018-04-03T01:42:00Z</cp:lastPrinted>
  <dcterms:created xsi:type="dcterms:W3CDTF">2018-07-16T21:37:00Z</dcterms:created>
  <dcterms:modified xsi:type="dcterms:W3CDTF">2018-07-16T21:37:00Z</dcterms:modified>
</cp:coreProperties>
</file>